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DA" w:rsidRDefault="00974BDA" w:rsidP="00974BDA">
      <w:pPr>
        <w:jc w:val="center"/>
        <w:rPr>
          <w:b/>
          <w:sz w:val="28"/>
          <w:szCs w:val="28"/>
        </w:rPr>
      </w:pPr>
    </w:p>
    <w:p w:rsidR="00974BDA" w:rsidRDefault="00974BDA" w:rsidP="00974BDA">
      <w:pPr>
        <w:jc w:val="center"/>
        <w:rPr>
          <w:b/>
          <w:sz w:val="28"/>
          <w:szCs w:val="28"/>
        </w:rPr>
      </w:pPr>
    </w:p>
    <w:p w:rsidR="00974BDA" w:rsidRPr="00974BDA" w:rsidRDefault="00974BDA" w:rsidP="00974BDA">
      <w:pPr>
        <w:jc w:val="center"/>
        <w:rPr>
          <w:b/>
          <w:sz w:val="32"/>
          <w:szCs w:val="32"/>
        </w:rPr>
      </w:pPr>
      <w:r w:rsidRPr="00974BDA">
        <w:rPr>
          <w:b/>
          <w:sz w:val="32"/>
          <w:szCs w:val="32"/>
        </w:rPr>
        <w:t>Selected Resources for Online Instruction</w:t>
      </w:r>
    </w:p>
    <w:p w:rsidR="00974BDA" w:rsidRPr="00840732" w:rsidRDefault="00974BDA" w:rsidP="00974BDA">
      <w:pPr>
        <w:jc w:val="center"/>
        <w:rPr>
          <w:b/>
          <w:sz w:val="28"/>
          <w:szCs w:val="28"/>
        </w:rPr>
      </w:pPr>
    </w:p>
    <w:p w:rsidR="00974BDA" w:rsidRDefault="00974BDA" w:rsidP="00974BDA"/>
    <w:p w:rsidR="00974BDA" w:rsidRDefault="00974BDA" w:rsidP="00974BDA">
      <w:r w:rsidRPr="00974BDA">
        <w:rPr>
          <w:i/>
        </w:rPr>
        <w:t>Angel Help</w:t>
      </w:r>
      <w:r>
        <w:t xml:space="preserve"> </w:t>
      </w:r>
      <w:r>
        <w:br/>
      </w:r>
      <w:hyperlink r:id="rId8" w:history="1">
        <w:r w:rsidRPr="00660498">
          <w:rPr>
            <w:rStyle w:val="Hyperlink"/>
          </w:rPr>
          <w:t>http://kb.its.psu.edu/cms</w:t>
        </w:r>
      </w:hyperlink>
    </w:p>
    <w:p w:rsidR="00974BDA" w:rsidRDefault="00974BDA" w:rsidP="00974BDA">
      <w:r>
        <w:tab/>
        <w:t xml:space="preserve">If you have questions or need training on Angel, access this link. You may also be interested in these animated tutorials at </w:t>
      </w:r>
      <w:hyperlink r:id="rId9" w:history="1">
        <w:r w:rsidRPr="00660498">
          <w:rPr>
            <w:rStyle w:val="Hyperlink"/>
          </w:rPr>
          <w:t>http://kb.its.psu.edu/cms/article/428</w:t>
        </w:r>
      </w:hyperlink>
    </w:p>
    <w:p w:rsidR="00974BDA" w:rsidRDefault="00974BDA" w:rsidP="00974BDA"/>
    <w:p w:rsidR="00974BDA" w:rsidRDefault="00974BDA" w:rsidP="00974BDA"/>
    <w:p w:rsidR="00974BDA" w:rsidRDefault="00974BDA" w:rsidP="00974BDA">
      <w:r w:rsidRPr="00974BDA">
        <w:rPr>
          <w:i/>
        </w:rPr>
        <w:t>Instructor and Student Resources for Working in Teams</w:t>
      </w:r>
      <w:r>
        <w:t xml:space="preserve"> </w:t>
      </w:r>
      <w:r>
        <w:br/>
      </w:r>
      <w:hyperlink r:id="rId10" w:history="1">
        <w:r>
          <w:rPr>
            <w:rStyle w:val="Hyperlink"/>
          </w:rPr>
          <w:t>http://tlt.its.psu.edu/suggestions/teams/manage/links.html</w:t>
        </w:r>
      </w:hyperlink>
    </w:p>
    <w:p w:rsidR="00974BDA" w:rsidRDefault="00974BDA" w:rsidP="00974BDA">
      <w:pPr>
        <w:ind w:firstLine="720"/>
      </w:pPr>
      <w:r>
        <w:t xml:space="preserve">When deciding to include student collaborations in online courses, you have to think not only about the outcomes, but about the processes. Begin by thinking about the “why” and the “how” because the success of teamwork is based on the relationship between online students’ interpersonal needs and interaction preference. </w:t>
      </w:r>
    </w:p>
    <w:p w:rsidR="00974BDA" w:rsidRDefault="00974BDA" w:rsidP="00974BDA">
      <w:pPr>
        <w:ind w:firstLine="720"/>
      </w:pPr>
    </w:p>
    <w:p w:rsidR="00974BDA" w:rsidRDefault="00974BDA" w:rsidP="00974BDA">
      <w:pPr>
        <w:ind w:firstLine="720"/>
      </w:pPr>
    </w:p>
    <w:p w:rsidR="00974BDA" w:rsidRDefault="00974BDA" w:rsidP="00974BDA">
      <w:r w:rsidRPr="00974BDA">
        <w:rPr>
          <w:i/>
        </w:rPr>
        <w:t xml:space="preserve">Rubrics </w:t>
      </w:r>
      <w:r>
        <w:br/>
      </w:r>
      <w:hyperlink r:id="rId11" w:history="1">
        <w:r w:rsidRPr="00B6275B">
          <w:t xml:space="preserve"> </w:t>
        </w:r>
        <w:r w:rsidRPr="00B6275B">
          <w:rPr>
            <w:rStyle w:val="Hyperlink"/>
          </w:rPr>
          <w:t>http://www.schreyerinstitute.psu.edu/Tools/Rubric/</w:t>
        </w:r>
        <w:r>
          <w:rPr>
            <w:rStyle w:val="Hyperlink"/>
          </w:rPr>
          <w:t>l</w:t>
        </w:r>
      </w:hyperlink>
    </w:p>
    <w:p w:rsidR="00974BDA" w:rsidRDefault="00974BDA" w:rsidP="00974BDA">
      <w:pPr>
        <w:ind w:firstLine="720"/>
      </w:pPr>
      <w:r>
        <w:t xml:space="preserve">The use of rubrics may take some initial development time, but it is worth the investment. Not only do rubrics ease the grading process, but they are useful in aligning objectives and assessment. Your students will be better informed about their expectations and in an online environment it is advantageous to be as clear as possible.  </w:t>
      </w:r>
    </w:p>
    <w:p w:rsidR="00974BDA" w:rsidRDefault="00974BDA" w:rsidP="00974BDA">
      <w:pPr>
        <w:ind w:firstLine="720"/>
      </w:pPr>
    </w:p>
    <w:p w:rsidR="00974BDA" w:rsidRDefault="00974BDA" w:rsidP="00974BDA">
      <w:pPr>
        <w:ind w:firstLine="720"/>
      </w:pPr>
    </w:p>
    <w:p w:rsidR="00974BDA" w:rsidRDefault="00974BDA" w:rsidP="00974BDA">
      <w:r w:rsidRPr="00974BDA">
        <w:rPr>
          <w:i/>
        </w:rPr>
        <w:t>Social Presence in Online Teaching and Learning</w:t>
      </w:r>
      <w:r>
        <w:t xml:space="preserve"> </w:t>
      </w:r>
      <w:r>
        <w:br/>
      </w:r>
      <w:hyperlink r:id="rId12" w:history="1">
        <w:r>
          <w:rPr>
            <w:rStyle w:val="Hyperlink"/>
          </w:rPr>
          <w:t>http://www.slideshare.net/alexandrapickett/teaching-presence</w:t>
        </w:r>
      </w:hyperlink>
    </w:p>
    <w:p w:rsidR="00974BDA" w:rsidRDefault="00974BDA" w:rsidP="00974BDA">
      <w:r>
        <w:tab/>
        <w:t xml:space="preserve">Online course environments provide many avenues for interaction, but often require your planning and deliberate actions. The presentation link provided shares background and helpful tips on creating a supportive and active online presence. </w:t>
      </w:r>
    </w:p>
    <w:p w:rsidR="00974BDA" w:rsidRDefault="00974BDA" w:rsidP="00974BDA"/>
    <w:p w:rsidR="00974BDA" w:rsidRDefault="00974BDA" w:rsidP="00974BDA"/>
    <w:p w:rsidR="00974BDA" w:rsidRDefault="00974BDA" w:rsidP="00974BDA">
      <w:r w:rsidRPr="00974BDA">
        <w:rPr>
          <w:i/>
        </w:rPr>
        <w:t>Syllabus Preparation</w:t>
      </w:r>
      <w:r>
        <w:t xml:space="preserve"> </w:t>
      </w:r>
      <w:r>
        <w:br/>
      </w:r>
      <w:hyperlink r:id="rId13" w:history="1">
        <w:r w:rsidRPr="00812D7F">
          <w:rPr>
            <w:rStyle w:val="Hyperlink"/>
          </w:rPr>
          <w:t>http://www.schreyerinstitute.psu.edu/Tools/Syllabus</w:t>
        </w:r>
      </w:hyperlink>
    </w:p>
    <w:p w:rsidR="00974BDA" w:rsidRDefault="00974BDA" w:rsidP="00974BDA">
      <w:pPr>
        <w:ind w:firstLine="720"/>
      </w:pPr>
      <w:r>
        <w:t>A syllabus for an online course can be a modification of a traditional class syllabus since much of the same information needs to be included. You will, however, want to consider including policies and approaches to communicating and learning online. How do you want students to communicate with you? Will you establish a timeframe for feedback? For example, they will receive feedback within 48 hours.  Should students’ question about the course be placed in a discussion forum? Are there guidelines for effectively communication in the form of netiquette rules?</w:t>
      </w:r>
    </w:p>
    <w:p w:rsidR="00974BDA" w:rsidRDefault="00974BDA" w:rsidP="00974BDA"/>
    <w:p w:rsidR="002E323C" w:rsidRPr="00974BDA" w:rsidRDefault="002E323C" w:rsidP="00974BDA"/>
    <w:sectPr w:rsidR="002E323C" w:rsidRPr="00974BDA" w:rsidSect="002E323C">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73" w:rsidRDefault="00705D73" w:rsidP="008733F2">
      <w:r>
        <w:separator/>
      </w:r>
    </w:p>
  </w:endnote>
  <w:endnote w:type="continuationSeparator" w:id="0">
    <w:p w:rsidR="00705D73" w:rsidRDefault="00705D73" w:rsidP="0087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5B" w:rsidRDefault="006B515B" w:rsidP="008733F2">
    <w:pPr>
      <w:autoSpaceDE w:val="0"/>
      <w:autoSpaceDN w:val="0"/>
      <w:adjustRightInd w:val="0"/>
      <w:jc w:val="center"/>
      <w:rPr>
        <w:rFonts w:ascii="GillSansMT" w:hAnsi="GillSansMT" w:cs="GillSansMT"/>
        <w:sz w:val="18"/>
        <w:szCs w:val="18"/>
      </w:rPr>
    </w:pPr>
    <w:r>
      <w:rPr>
        <w:rFonts w:ascii="GillSansMT" w:hAnsi="GillSansMT" w:cs="GillSansMT"/>
        <w:sz w:val="18"/>
        <w:szCs w:val="18"/>
      </w:rPr>
      <w:t xml:space="preserve">Schreyer Institute for Teaching Excellence </w:t>
    </w:r>
    <w:r>
      <w:rPr>
        <w:rFonts w:ascii="Arial" w:hAnsi="Arial" w:cs="Arial"/>
        <w:sz w:val="18"/>
        <w:szCs w:val="18"/>
      </w:rPr>
      <w:t>􀂊</w:t>
    </w:r>
    <w:r>
      <w:rPr>
        <w:rFonts w:ascii="Wingdings-Regular" w:hAnsi="Wingdings-Regular" w:cs="Wingdings-Regular"/>
        <w:sz w:val="18"/>
        <w:szCs w:val="18"/>
      </w:rPr>
      <w:t xml:space="preserve"> </w:t>
    </w:r>
    <w:r>
      <w:rPr>
        <w:rFonts w:ascii="GillSansMT" w:hAnsi="GillSansMT" w:cs="GillSansMT"/>
        <w:sz w:val="18"/>
        <w:szCs w:val="18"/>
      </w:rPr>
      <w:t xml:space="preserve">Penn State </w:t>
    </w:r>
    <w:r>
      <w:rPr>
        <w:rFonts w:ascii="Arial" w:hAnsi="Arial" w:cs="Arial"/>
        <w:sz w:val="18"/>
        <w:szCs w:val="18"/>
      </w:rPr>
      <w:t>􀂊</w:t>
    </w:r>
    <w:r>
      <w:rPr>
        <w:rFonts w:ascii="Wingdings-Regular" w:hAnsi="Wingdings-Regular" w:cs="Wingdings-Regular"/>
        <w:sz w:val="18"/>
        <w:szCs w:val="18"/>
      </w:rPr>
      <w:t xml:space="preserve"> </w:t>
    </w:r>
    <w:r>
      <w:rPr>
        <w:rFonts w:ascii="GillSansMT" w:hAnsi="GillSansMT" w:cs="GillSansMT"/>
        <w:sz w:val="18"/>
        <w:szCs w:val="18"/>
      </w:rPr>
      <w:t xml:space="preserve">301 Rider Building </w:t>
    </w:r>
    <w:r>
      <w:rPr>
        <w:rFonts w:ascii="Arial" w:hAnsi="Arial" w:cs="Arial"/>
        <w:sz w:val="18"/>
        <w:szCs w:val="18"/>
      </w:rPr>
      <w:t>􀂊</w:t>
    </w:r>
    <w:r>
      <w:rPr>
        <w:rFonts w:ascii="Wingdings-Regular" w:hAnsi="Wingdings-Regular" w:cs="Wingdings-Regular"/>
        <w:sz w:val="18"/>
        <w:szCs w:val="18"/>
      </w:rPr>
      <w:t xml:space="preserve"> </w:t>
    </w:r>
    <w:r>
      <w:rPr>
        <w:rFonts w:ascii="GillSansMT" w:hAnsi="GillSansMT" w:cs="GillSansMT"/>
        <w:sz w:val="18"/>
        <w:szCs w:val="18"/>
      </w:rPr>
      <w:t>University Park, PA 16802</w:t>
    </w:r>
  </w:p>
  <w:p w:rsidR="006B515B" w:rsidRDefault="006B515B" w:rsidP="008733F2">
    <w:pPr>
      <w:pStyle w:val="Footer"/>
      <w:jc w:val="center"/>
    </w:pPr>
    <w:r>
      <w:rPr>
        <w:rFonts w:ascii="GillSansMT" w:hAnsi="GillSansMT" w:cs="GillSansMT"/>
        <w:sz w:val="18"/>
        <w:szCs w:val="18"/>
      </w:rPr>
      <w:t>www.schreyerinstitute.psu.edu</w:t>
    </w:r>
  </w:p>
  <w:p w:rsidR="006B515B" w:rsidRDefault="006B515B">
    <w:pPr>
      <w:pStyle w:val="Footer"/>
    </w:pPr>
  </w:p>
  <w:p w:rsidR="006B515B" w:rsidRDefault="006B5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73" w:rsidRDefault="00705D73" w:rsidP="008733F2">
      <w:r>
        <w:separator/>
      </w:r>
    </w:p>
  </w:footnote>
  <w:footnote w:type="continuationSeparator" w:id="0">
    <w:p w:rsidR="00705D73" w:rsidRDefault="00705D73" w:rsidP="00873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68A"/>
    <w:multiLevelType w:val="hybridMultilevel"/>
    <w:tmpl w:val="68227768"/>
    <w:lvl w:ilvl="0" w:tplc="8B942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3028"/>
    <w:multiLevelType w:val="hybridMultilevel"/>
    <w:tmpl w:val="7236F0F8"/>
    <w:lvl w:ilvl="0" w:tplc="81749E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F3CF0"/>
    <w:multiLevelType w:val="hybridMultilevel"/>
    <w:tmpl w:val="EC3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61D5A"/>
    <w:multiLevelType w:val="hybridMultilevel"/>
    <w:tmpl w:val="E0FCB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45872"/>
    <w:multiLevelType w:val="hybridMultilevel"/>
    <w:tmpl w:val="BEB242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C4D2A"/>
    <w:multiLevelType w:val="hybridMultilevel"/>
    <w:tmpl w:val="28B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85B9E"/>
    <w:multiLevelType w:val="hybridMultilevel"/>
    <w:tmpl w:val="F58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8482C"/>
    <w:multiLevelType w:val="hybridMultilevel"/>
    <w:tmpl w:val="D6FAE0FC"/>
    <w:lvl w:ilvl="0" w:tplc="2F8A2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440DE"/>
    <w:multiLevelType w:val="hybridMultilevel"/>
    <w:tmpl w:val="95A6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D00C36"/>
    <w:multiLevelType w:val="hybridMultilevel"/>
    <w:tmpl w:val="C018D2A8"/>
    <w:lvl w:ilvl="0" w:tplc="249252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E39C6"/>
    <w:multiLevelType w:val="hybridMultilevel"/>
    <w:tmpl w:val="4656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23696"/>
    <w:multiLevelType w:val="hybridMultilevel"/>
    <w:tmpl w:val="A99E7C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246E3"/>
    <w:multiLevelType w:val="hybridMultilevel"/>
    <w:tmpl w:val="0B02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97745"/>
    <w:multiLevelType w:val="hybridMultilevel"/>
    <w:tmpl w:val="A8740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BE7DE2"/>
    <w:multiLevelType w:val="hybridMultilevel"/>
    <w:tmpl w:val="DB6EA5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B87BD1"/>
    <w:multiLevelType w:val="hybridMultilevel"/>
    <w:tmpl w:val="255826DC"/>
    <w:lvl w:ilvl="0" w:tplc="385E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179AE"/>
    <w:multiLevelType w:val="hybridMultilevel"/>
    <w:tmpl w:val="D31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9467A"/>
    <w:multiLevelType w:val="hybridMultilevel"/>
    <w:tmpl w:val="171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31DE4"/>
    <w:multiLevelType w:val="hybridMultilevel"/>
    <w:tmpl w:val="F15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8209D"/>
    <w:multiLevelType w:val="hybridMultilevel"/>
    <w:tmpl w:val="C6A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F3A1B"/>
    <w:multiLevelType w:val="hybridMultilevel"/>
    <w:tmpl w:val="A7D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A5D0C"/>
    <w:multiLevelType w:val="hybridMultilevel"/>
    <w:tmpl w:val="0290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7"/>
  </w:num>
  <w:num w:numId="5">
    <w:abstractNumId w:val="16"/>
  </w:num>
  <w:num w:numId="6">
    <w:abstractNumId w:val="1"/>
  </w:num>
  <w:num w:numId="7">
    <w:abstractNumId w:val="15"/>
  </w:num>
  <w:num w:numId="8">
    <w:abstractNumId w:val="0"/>
  </w:num>
  <w:num w:numId="9">
    <w:abstractNumId w:val="21"/>
  </w:num>
  <w:num w:numId="10">
    <w:abstractNumId w:val="4"/>
  </w:num>
  <w:num w:numId="11">
    <w:abstractNumId w:val="14"/>
  </w:num>
  <w:num w:numId="12">
    <w:abstractNumId w:val="10"/>
  </w:num>
  <w:num w:numId="13">
    <w:abstractNumId w:val="3"/>
  </w:num>
  <w:num w:numId="14">
    <w:abstractNumId w:val="11"/>
  </w:num>
  <w:num w:numId="15">
    <w:abstractNumId w:val="13"/>
  </w:num>
  <w:num w:numId="16">
    <w:abstractNumId w:val="8"/>
  </w:num>
  <w:num w:numId="17">
    <w:abstractNumId w:val="6"/>
  </w:num>
  <w:num w:numId="18">
    <w:abstractNumId w:val="2"/>
  </w:num>
  <w:num w:numId="19">
    <w:abstractNumId w:val="17"/>
  </w:num>
  <w:num w:numId="20">
    <w:abstractNumId w:val="19"/>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7943"/>
    <w:rsid w:val="0003194C"/>
    <w:rsid w:val="000C5F19"/>
    <w:rsid w:val="000F627A"/>
    <w:rsid w:val="00114894"/>
    <w:rsid w:val="00131315"/>
    <w:rsid w:val="00172E88"/>
    <w:rsid w:val="001959EC"/>
    <w:rsid w:val="001D5784"/>
    <w:rsid w:val="00204308"/>
    <w:rsid w:val="00205F1D"/>
    <w:rsid w:val="00293412"/>
    <w:rsid w:val="002A2B3D"/>
    <w:rsid w:val="002B6939"/>
    <w:rsid w:val="002C7878"/>
    <w:rsid w:val="002E317E"/>
    <w:rsid w:val="002E323C"/>
    <w:rsid w:val="003548FB"/>
    <w:rsid w:val="00361FDB"/>
    <w:rsid w:val="003C4B7A"/>
    <w:rsid w:val="004210F4"/>
    <w:rsid w:val="00462BB0"/>
    <w:rsid w:val="00494CBA"/>
    <w:rsid w:val="0054104E"/>
    <w:rsid w:val="005532C1"/>
    <w:rsid w:val="005A7943"/>
    <w:rsid w:val="00644FBA"/>
    <w:rsid w:val="00682A0F"/>
    <w:rsid w:val="006B515B"/>
    <w:rsid w:val="00705D73"/>
    <w:rsid w:val="007232E4"/>
    <w:rsid w:val="00741668"/>
    <w:rsid w:val="00770060"/>
    <w:rsid w:val="007C0885"/>
    <w:rsid w:val="007D0D82"/>
    <w:rsid w:val="00843BD9"/>
    <w:rsid w:val="0086211E"/>
    <w:rsid w:val="008733F2"/>
    <w:rsid w:val="008927AD"/>
    <w:rsid w:val="008F2042"/>
    <w:rsid w:val="00974BDA"/>
    <w:rsid w:val="009B2407"/>
    <w:rsid w:val="009E4666"/>
    <w:rsid w:val="009F26CC"/>
    <w:rsid w:val="00A03FA3"/>
    <w:rsid w:val="00A11317"/>
    <w:rsid w:val="00A27ACC"/>
    <w:rsid w:val="00A37D7B"/>
    <w:rsid w:val="00A472BE"/>
    <w:rsid w:val="00A671B1"/>
    <w:rsid w:val="00A673C3"/>
    <w:rsid w:val="00A774B9"/>
    <w:rsid w:val="00A81A41"/>
    <w:rsid w:val="00B01AF2"/>
    <w:rsid w:val="00BD2712"/>
    <w:rsid w:val="00BF6A6E"/>
    <w:rsid w:val="00C25B1B"/>
    <w:rsid w:val="00C52541"/>
    <w:rsid w:val="00C636B9"/>
    <w:rsid w:val="00CB1BE7"/>
    <w:rsid w:val="00CD1583"/>
    <w:rsid w:val="00D03F17"/>
    <w:rsid w:val="00D55185"/>
    <w:rsid w:val="00D8782B"/>
    <w:rsid w:val="00DA77FD"/>
    <w:rsid w:val="00DB1625"/>
    <w:rsid w:val="00DC3CAD"/>
    <w:rsid w:val="00E1262A"/>
    <w:rsid w:val="00E75781"/>
    <w:rsid w:val="00E92576"/>
    <w:rsid w:val="00ED3D38"/>
    <w:rsid w:val="00ED4477"/>
    <w:rsid w:val="00EF3667"/>
    <w:rsid w:val="00F05C48"/>
    <w:rsid w:val="00F22C1E"/>
    <w:rsid w:val="00F61358"/>
    <w:rsid w:val="00F7229D"/>
    <w:rsid w:val="00FE5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D"/>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B69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943"/>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943"/>
    <w:rPr>
      <w:color w:val="0000FF"/>
      <w:u w:val="single"/>
    </w:rPr>
  </w:style>
  <w:style w:type="character" w:customStyle="1" w:styleId="Heading2Char">
    <w:name w:val="Heading 2 Char"/>
    <w:basedOn w:val="DefaultParagraphFont"/>
    <w:link w:val="Heading2"/>
    <w:uiPriority w:val="9"/>
    <w:rsid w:val="005A7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A7943"/>
    <w:rPr>
      <w:rFonts w:ascii="Tahoma" w:hAnsi="Tahoma" w:cs="Tahoma"/>
      <w:sz w:val="16"/>
      <w:szCs w:val="16"/>
    </w:rPr>
  </w:style>
  <w:style w:type="character" w:customStyle="1" w:styleId="BalloonTextChar">
    <w:name w:val="Balloon Text Char"/>
    <w:basedOn w:val="DefaultParagraphFont"/>
    <w:link w:val="BalloonText"/>
    <w:uiPriority w:val="99"/>
    <w:semiHidden/>
    <w:rsid w:val="005A7943"/>
    <w:rPr>
      <w:rFonts w:ascii="Tahoma" w:hAnsi="Tahoma" w:cs="Tahoma"/>
      <w:sz w:val="16"/>
      <w:szCs w:val="16"/>
    </w:rPr>
  </w:style>
  <w:style w:type="paragraph" w:styleId="ListParagraph">
    <w:name w:val="List Paragraph"/>
    <w:basedOn w:val="Normal"/>
    <w:uiPriority w:val="34"/>
    <w:qFormat/>
    <w:rsid w:val="002B693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2B6939"/>
    <w:pPr>
      <w:spacing w:after="0" w:line="240" w:lineRule="auto"/>
    </w:pPr>
  </w:style>
  <w:style w:type="character" w:customStyle="1" w:styleId="Heading1Char">
    <w:name w:val="Heading 1 Char"/>
    <w:basedOn w:val="DefaultParagraphFont"/>
    <w:link w:val="Heading1"/>
    <w:uiPriority w:val="9"/>
    <w:rsid w:val="002B693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959EC"/>
    <w:rPr>
      <w:i/>
      <w:iCs/>
    </w:rPr>
  </w:style>
  <w:style w:type="paragraph" w:styleId="Revision">
    <w:name w:val="Revision"/>
    <w:hidden/>
    <w:uiPriority w:val="99"/>
    <w:semiHidden/>
    <w:rsid w:val="00F7229D"/>
    <w:pPr>
      <w:spacing w:after="0" w:line="240" w:lineRule="auto"/>
    </w:pPr>
  </w:style>
  <w:style w:type="paragraph" w:styleId="Header">
    <w:name w:val="header"/>
    <w:basedOn w:val="Normal"/>
    <w:link w:val="HeaderChar"/>
    <w:uiPriority w:val="99"/>
    <w:semiHidden/>
    <w:unhideWhenUsed/>
    <w:rsid w:val="008733F2"/>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semiHidden/>
    <w:rsid w:val="008733F2"/>
  </w:style>
  <w:style w:type="paragraph" w:styleId="Footer">
    <w:name w:val="footer"/>
    <w:basedOn w:val="Normal"/>
    <w:link w:val="FooterChar"/>
    <w:uiPriority w:val="99"/>
    <w:unhideWhenUsed/>
    <w:rsid w:val="008733F2"/>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8733F2"/>
  </w:style>
  <w:style w:type="character" w:styleId="FollowedHyperlink">
    <w:name w:val="FollowedHyperlink"/>
    <w:basedOn w:val="DefaultParagraphFont"/>
    <w:uiPriority w:val="99"/>
    <w:semiHidden/>
    <w:unhideWhenUsed/>
    <w:rsid w:val="00D03F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997162">
      <w:bodyDiv w:val="1"/>
      <w:marLeft w:val="0"/>
      <w:marRight w:val="0"/>
      <w:marTop w:val="0"/>
      <w:marBottom w:val="0"/>
      <w:divBdr>
        <w:top w:val="none" w:sz="0" w:space="0" w:color="auto"/>
        <w:left w:val="none" w:sz="0" w:space="0" w:color="auto"/>
        <w:bottom w:val="none" w:sz="0" w:space="0" w:color="auto"/>
        <w:right w:val="none" w:sz="0" w:space="0" w:color="auto"/>
      </w:divBdr>
    </w:div>
    <w:div w:id="14583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its.psu.edu/cms" TargetMode="External"/><Relationship Id="rId13" Type="http://schemas.openxmlformats.org/officeDocument/2006/relationships/hyperlink" Target="http://www.schreyerinstitute.psu.edu/Tools/Sylla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deshare.net/alexandrapickett/teaching-pres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lt.its.psu.edu/suggestions/teams/manage/link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lt.its.psu.edu/suggestions/teams/manage/links.html" TargetMode="External"/><Relationship Id="rId4" Type="http://schemas.openxmlformats.org/officeDocument/2006/relationships/settings" Target="settings.xml"/><Relationship Id="rId9" Type="http://schemas.openxmlformats.org/officeDocument/2006/relationships/hyperlink" Target="http://kb.its.psu.edu/cms/article/4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E233-DFCE-459C-BB8F-CBC80B17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yuc148</dc:creator>
  <cp:lastModifiedBy>Reviewer1</cp:lastModifiedBy>
  <cp:revision>2</cp:revision>
  <cp:lastPrinted>2011-03-16T18:52:00Z</cp:lastPrinted>
  <dcterms:created xsi:type="dcterms:W3CDTF">2011-08-12T15:44:00Z</dcterms:created>
  <dcterms:modified xsi:type="dcterms:W3CDTF">2011-08-12T15:44:00Z</dcterms:modified>
</cp:coreProperties>
</file>